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"/>
          <w:sz w:val="28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28"/>
          <w:highlight w:val="none"/>
          <w:lang w:val="en-US" w:eastAsia="zh-CN"/>
        </w:rPr>
        <w:t>附件2：</w:t>
      </w:r>
    </w:p>
    <w:p>
      <w:pPr>
        <w:pStyle w:val="3"/>
        <w:spacing w:before="276" w:line="229" w:lineRule="auto"/>
        <w:ind w:left="1821" w:firstLine="2554" w:firstLineChars="800"/>
        <w:outlineLvl w:val="0"/>
        <w:rPr>
          <w:sz w:val="31"/>
          <w:szCs w:val="31"/>
        </w:rPr>
      </w:pPr>
      <w:r>
        <w:rPr>
          <w:b/>
          <w:bCs/>
          <w:color w:val="000008"/>
          <w:spacing w:val="4"/>
          <w:sz w:val="31"/>
          <w:szCs w:val="31"/>
        </w:rPr>
        <w:t>复试日程</w:t>
      </w:r>
    </w:p>
    <w:p/>
    <w:p/>
    <w:tbl>
      <w:tblPr>
        <w:tblStyle w:val="24"/>
        <w:tblW w:w="9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771"/>
        <w:gridCol w:w="1627"/>
        <w:gridCol w:w="4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31" w:type="dxa"/>
            <w:shd w:val="clear" w:color="auto" w:fill="D7D7D7"/>
            <w:vAlign w:val="top"/>
          </w:tcPr>
          <w:p>
            <w:pPr>
              <w:pStyle w:val="23"/>
              <w:spacing w:before="184" w:line="223" w:lineRule="auto"/>
              <w:ind w:left="814"/>
            </w:pPr>
            <w:r>
              <w:rPr>
                <w:b/>
                <w:bCs/>
                <w:color w:val="000008"/>
                <w:spacing w:val="-18"/>
              </w:rPr>
              <w:t>时间</w:t>
            </w:r>
          </w:p>
        </w:tc>
        <w:tc>
          <w:tcPr>
            <w:tcW w:w="1771" w:type="dxa"/>
            <w:shd w:val="clear" w:color="auto" w:fill="D7D7D7"/>
            <w:vAlign w:val="top"/>
          </w:tcPr>
          <w:p>
            <w:pPr>
              <w:pStyle w:val="23"/>
              <w:spacing w:before="185" w:line="222" w:lineRule="auto"/>
              <w:ind w:left="527"/>
              <w:rPr>
                <w:rFonts w:hint="eastAsia" w:eastAsia="仿宋"/>
                <w:lang w:eastAsia="zh-CN"/>
              </w:rPr>
            </w:pPr>
            <w:r>
              <w:rPr>
                <w:b/>
                <w:bCs/>
                <w:color w:val="000008"/>
                <w:spacing w:val="3"/>
              </w:rPr>
              <w:t>复试</w:t>
            </w:r>
            <w:r>
              <w:rPr>
                <w:rFonts w:hint="eastAsia"/>
                <w:b/>
                <w:bCs/>
                <w:color w:val="000008"/>
                <w:spacing w:val="3"/>
                <w:lang w:val="en-US" w:eastAsia="zh-CN"/>
              </w:rPr>
              <w:t>专业</w:t>
            </w:r>
          </w:p>
        </w:tc>
        <w:tc>
          <w:tcPr>
            <w:tcW w:w="1627" w:type="dxa"/>
            <w:shd w:val="clear" w:color="auto" w:fill="D7D7D7"/>
            <w:vAlign w:val="top"/>
          </w:tcPr>
          <w:p>
            <w:pPr>
              <w:pStyle w:val="23"/>
              <w:spacing w:before="181" w:line="224" w:lineRule="auto"/>
              <w:ind w:left="504"/>
            </w:pPr>
            <w:r>
              <w:rPr>
                <w:b/>
                <w:bCs/>
                <w:color w:val="000008"/>
                <w:spacing w:val="-3"/>
              </w:rPr>
              <w:t>地点</w:t>
            </w:r>
          </w:p>
        </w:tc>
        <w:tc>
          <w:tcPr>
            <w:tcW w:w="4439" w:type="dxa"/>
            <w:shd w:val="clear" w:color="auto" w:fill="D7D7D7"/>
            <w:vAlign w:val="top"/>
          </w:tcPr>
          <w:p>
            <w:pPr>
              <w:pStyle w:val="23"/>
              <w:spacing w:before="185" w:line="224" w:lineRule="auto"/>
              <w:ind w:left="1902"/>
            </w:pPr>
            <w:r>
              <w:rPr>
                <w:b/>
                <w:bCs/>
                <w:color w:val="000008"/>
                <w:spacing w:val="-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2031" w:type="dxa"/>
            <w:vMerge w:val="restart"/>
            <w:vAlign w:val="top"/>
          </w:tcPr>
          <w:p>
            <w:pPr>
              <w:pStyle w:val="23"/>
              <w:spacing w:before="36"/>
              <w:ind w:left="286" w:firstLine="263" w:firstLineChars="100"/>
              <w:rPr>
                <w:b/>
                <w:bCs/>
                <w:color w:val="000008"/>
                <w:spacing w:val="-9"/>
                <w:sz w:val="28"/>
                <w:szCs w:val="28"/>
              </w:rPr>
            </w:pPr>
          </w:p>
          <w:p>
            <w:pPr>
              <w:pStyle w:val="23"/>
              <w:spacing w:before="36"/>
              <w:ind w:left="286" w:firstLine="303" w:firstLineChars="100"/>
              <w:rPr>
                <w:b/>
                <w:bCs/>
                <w:color w:val="000008"/>
                <w:spacing w:val="-9"/>
                <w:sz w:val="32"/>
                <w:szCs w:val="32"/>
              </w:rPr>
            </w:pPr>
          </w:p>
          <w:p>
            <w:pPr>
              <w:pStyle w:val="23"/>
              <w:spacing w:before="36"/>
              <w:ind w:left="286" w:firstLine="446" w:firstLineChars="200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ind w:firstLine="669" w:firstLineChars="300"/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</w:pPr>
            <w:r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  <w:t>3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月27</w:t>
            </w:r>
            <w:r>
              <w:rPr>
                <w:rFonts w:hint="default"/>
                <w:b/>
                <w:bCs/>
                <w:color w:val="000008"/>
                <w:spacing w:val="-37"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日</w:t>
            </w:r>
          </w:p>
          <w:p>
            <w:pPr>
              <w:pStyle w:val="23"/>
              <w:spacing w:before="36"/>
              <w:ind w:left="286" w:firstLine="241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color w:val="000008"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color w:val="000008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13:</w:t>
            </w:r>
            <w:r>
              <w:rPr>
                <w:rFonts w:hint="eastAsia"/>
                <w:b/>
                <w:bCs/>
                <w:color w:val="000008"/>
                <w:spacing w:val="2"/>
                <w:sz w:val="24"/>
                <w:szCs w:val="32"/>
                <w:lang w:val="en-US" w:eastAsia="zh-CN"/>
              </w:rPr>
              <w:t>0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0</w:t>
            </w:r>
          </w:p>
        </w:tc>
        <w:tc>
          <w:tcPr>
            <w:tcW w:w="1771" w:type="dxa"/>
            <w:vAlign w:val="center"/>
          </w:tcPr>
          <w:p>
            <w:pPr>
              <w:spacing w:line="30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20" w:lineRule="auto"/>
              <w:ind w:firstLine="240" w:firstLineChars="1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俄语语言文学</w:t>
            </w:r>
          </w:p>
        </w:tc>
        <w:tc>
          <w:tcPr>
            <w:tcW w:w="1627" w:type="dxa"/>
            <w:vAlign w:val="center"/>
          </w:tcPr>
          <w:p>
            <w:pPr>
              <w:pStyle w:val="23"/>
              <w:spacing w:before="247" w:line="204" w:lineRule="auto"/>
              <w:ind w:left="239" w:leftChars="114" w:right="265" w:firstLine="0" w:firstLineChars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辽宁大学</w:t>
            </w:r>
            <w:r>
              <w:t xml:space="preserve"> </w:t>
            </w:r>
            <w:r>
              <w:rPr>
                <w:spacing w:val="-7"/>
              </w:rPr>
              <w:t>蒲河校区</w:t>
            </w:r>
            <w:r>
              <w:rPr>
                <w:rFonts w:hint="eastAsia"/>
                <w:spacing w:val="-7"/>
                <w:lang w:val="en-US" w:eastAsia="zh-CN"/>
              </w:rPr>
              <w:t xml:space="preserve"> 文华楼1楼</w:t>
            </w:r>
            <w:r>
              <w:rPr>
                <w:rFonts w:hint="eastAsia"/>
                <w:color w:val="0000FF"/>
                <w:spacing w:val="-7"/>
                <w:lang w:val="en-US" w:eastAsia="zh-CN"/>
              </w:rPr>
              <w:t>（俄语教研室164）</w:t>
            </w:r>
          </w:p>
        </w:tc>
        <w:tc>
          <w:tcPr>
            <w:tcW w:w="4439" w:type="dxa"/>
            <w:vMerge w:val="restart"/>
            <w:vAlign w:val="top"/>
          </w:tcPr>
          <w:p>
            <w:pPr>
              <w:spacing w:line="288" w:lineRule="auto"/>
              <w:rPr>
                <w:rFonts w:hint="eastAsia" w:ascii="Arial"/>
                <w:sz w:val="21"/>
              </w:rPr>
            </w:pP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1. 报到与资格审查  </w:t>
            </w:r>
          </w:p>
          <w:p>
            <w:pPr>
              <w:spacing w:line="288" w:lineRule="auto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 xml:space="preserve">   考生须携带《准考证》、身份证</w:t>
            </w:r>
            <w:r>
              <w:rPr>
                <w:rFonts w:hint="eastAsia" w:ascii="Arial"/>
                <w:sz w:val="21"/>
                <w:lang w:val="en-US" w:eastAsia="zh-CN"/>
              </w:rPr>
              <w:t>原件</w:t>
            </w:r>
            <w:r>
              <w:rPr>
                <w:rFonts w:hint="eastAsia" w:ascii="Arial"/>
                <w:sz w:val="21"/>
              </w:rPr>
              <w:t>和《教育部学籍在线验证报告》（或《教育部学历证书电子注册备案表》、《认证报告（书）》等）</w:t>
            </w:r>
            <w:r>
              <w:rPr>
                <w:rFonts w:hint="eastAsia" w:ascii="Arial"/>
                <w:sz w:val="21"/>
                <w:lang w:val="en-US" w:eastAsia="zh-CN"/>
              </w:rPr>
              <w:t>提前30分钟进入备考室签到并进行资格审查，未通过资格审查者，不能参加复试，不具备复试、录取资格。</w:t>
            </w:r>
          </w:p>
          <w:p>
            <w:pPr>
              <w:spacing w:line="288" w:lineRule="auto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2. 面试顺序抽签：</w:t>
            </w:r>
            <w:r>
              <w:rPr>
                <w:rFonts w:hint="eastAsia" w:ascii="Arial"/>
                <w:sz w:val="21"/>
                <w:lang w:val="en-US" w:eastAsia="zh-CN"/>
              </w:rPr>
              <w:t>面试前15分钟</w:t>
            </w:r>
            <w:r>
              <w:rPr>
                <w:rFonts w:hint="eastAsia" w:ascii="Arial"/>
                <w:sz w:val="21"/>
              </w:rPr>
              <w:t>由工作人员组织抽签，确定面试顺序。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3. 复试内容 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 - 外语能力测试 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 - 专业能力考核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 - 综合素质考察</w:t>
            </w:r>
          </w:p>
          <w:p>
            <w:pPr>
              <w:spacing w:line="288" w:lineRule="auto"/>
              <w:ind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每人复试时长不少于20分钟。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  <w:r>
              <w:rPr>
                <w:rFonts w:hint="eastAsia" w:ascii="Arial"/>
                <w:sz w:val="21"/>
              </w:rPr>
              <w:t>. 复试纪律要求</w:t>
            </w:r>
            <w:r>
              <w:rPr>
                <w:rFonts w:hint="eastAsia" w:ascii="Arial"/>
                <w:sz w:val="21"/>
                <w:lang w:eastAsia="zh-CN"/>
              </w:rPr>
              <w:t>：</w:t>
            </w:r>
            <w:r>
              <w:rPr>
                <w:rFonts w:hint="eastAsia" w:ascii="Arial"/>
                <w:sz w:val="21"/>
              </w:rPr>
              <w:t xml:space="preserve">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考生须严格遵守以下规定，违者取消复试资格或成绩： 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1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 xml:space="preserve">禁止携带任何电子通讯设备（包括手机、智能手表、耳机等）进入考场区域。  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（2）</w:t>
            </w:r>
            <w:r>
              <w:rPr>
                <w:rFonts w:hint="eastAsia" w:ascii="Arial"/>
                <w:sz w:val="21"/>
              </w:rPr>
              <w:t>考生需在报到时将</w:t>
            </w:r>
            <w:r>
              <w:rPr>
                <w:rFonts w:hint="eastAsia" w:ascii="Arial"/>
                <w:sz w:val="21"/>
                <w:lang w:val="en-US" w:eastAsia="zh-CN"/>
              </w:rPr>
              <w:t>通讯</w:t>
            </w:r>
            <w:r>
              <w:rPr>
                <w:rFonts w:hint="eastAsia" w:ascii="Arial"/>
                <w:sz w:val="21"/>
              </w:rPr>
              <w:t>设备关机并交工作人员统一保管，</w:t>
            </w:r>
            <w:r>
              <w:rPr>
                <w:rFonts w:hint="eastAsia" w:ascii="Arial"/>
                <w:sz w:val="21"/>
                <w:lang w:val="en-US" w:eastAsia="zh-CN"/>
              </w:rPr>
              <w:t>面试结束后向工作人员领取。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（3）</w:t>
            </w:r>
            <w:r>
              <w:rPr>
                <w:rFonts w:hint="eastAsia" w:ascii="Arial"/>
                <w:sz w:val="21"/>
              </w:rPr>
              <w:t xml:space="preserve">禁止录音、录像、拍照或泄露复试内容。 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4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>服从考场管理：按抽签顺序入场，未经允许不得擅自离开候考区</w:t>
            </w:r>
            <w:r>
              <w:rPr>
                <w:rFonts w:hint="eastAsia" w:ascii="Arial"/>
                <w:sz w:val="21"/>
                <w:lang w:eastAsia="zh-CN"/>
              </w:rPr>
              <w:t>，</w:t>
            </w:r>
            <w:r>
              <w:rPr>
                <w:rFonts w:hint="eastAsia" w:ascii="Arial"/>
                <w:sz w:val="21"/>
              </w:rPr>
              <w:t>面试结束后立即离场，不得返回候考区或与其他考生交流</w:t>
            </w:r>
            <w:r>
              <w:rPr>
                <w:rFonts w:hint="eastAsia" w:ascii="Arial"/>
                <w:sz w:val="21"/>
                <w:lang w:eastAsia="zh-CN"/>
              </w:rPr>
              <w:t>。</w:t>
            </w:r>
            <w:r>
              <w:rPr>
                <w:rFonts w:hint="eastAsia" w:ascii="Arial"/>
                <w:sz w:val="21"/>
              </w:rPr>
              <w:t xml:space="preserve">  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 xml:space="preserve">   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（5）</w:t>
            </w:r>
            <w:r>
              <w:rPr>
                <w:rFonts w:hint="eastAsia" w:ascii="Arial"/>
                <w:sz w:val="21"/>
              </w:rPr>
              <w:t xml:space="preserve">不得以任何方式干扰考官或工作人员。 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6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>发现替考、作弊、伪造材料等行为，直接取消录取资格并通报上级部门。</w:t>
            </w:r>
          </w:p>
          <w:p>
            <w:pPr>
              <w:spacing w:line="288" w:lineRule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5.</w:t>
            </w:r>
            <w:r>
              <w:rPr>
                <w:rFonts w:hint="eastAsia" w:ascii="Arial"/>
                <w:sz w:val="21"/>
              </w:rPr>
              <w:t>其他注意事项</w:t>
            </w:r>
            <w:r>
              <w:rPr>
                <w:rFonts w:hint="eastAsia" w:ascii="Arial"/>
                <w:sz w:val="21"/>
                <w:lang w:eastAsia="zh-CN"/>
              </w:rPr>
              <w:t>：</w:t>
            </w:r>
            <w:r>
              <w:rPr>
                <w:rFonts w:hint="eastAsia" w:ascii="Arial"/>
                <w:sz w:val="21"/>
              </w:rPr>
              <w:t xml:space="preserve">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1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 xml:space="preserve">请着简洁得体服装参加复试。  </w:t>
            </w:r>
          </w:p>
          <w:p>
            <w:pPr>
              <w:spacing w:line="288" w:lineRule="auto"/>
              <w:ind w:firstLine="420" w:firstLineChars="2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2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 xml:space="preserve">校园内不提供停车位，建议考生乘坐公共交通工具。  </w:t>
            </w:r>
          </w:p>
          <w:p>
            <w:pPr>
              <w:spacing w:line="288" w:lineRule="auto"/>
              <w:ind w:firstLine="420" w:firstLineChars="200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3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  <w:r>
              <w:rPr>
                <w:rFonts w:hint="eastAsia" w:ascii="Arial"/>
                <w:sz w:val="21"/>
              </w:rPr>
              <w:t xml:space="preserve">保持考场环境卫生，禁止在楼内吸烟、喧哗。  </w:t>
            </w:r>
          </w:p>
          <w:p>
            <w:pPr>
              <w:pStyle w:val="23"/>
              <w:spacing w:before="78" w:line="222" w:lineRule="auto"/>
              <w:ind w:left="149"/>
            </w:pPr>
          </w:p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35" w:lineRule="auto"/>
              <w:ind w:left="147" w:right="184" w:hanging="7"/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22" w:lineRule="auto"/>
              <w:ind w:left="149" w:leftChars="0"/>
            </w:pPr>
          </w:p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35" w:lineRule="auto"/>
              <w:ind w:left="147" w:leftChars="0" w:right="184" w:rightChars="0" w:hanging="7" w:firstLineChars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2031" w:type="dxa"/>
            <w:vMerge w:val="continue"/>
            <w:vAlign w:val="top"/>
          </w:tcPr>
          <w:p>
            <w:pPr>
              <w:pStyle w:val="23"/>
              <w:spacing w:before="36"/>
              <w:ind w:left="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23"/>
              <w:spacing w:before="250" w:line="236" w:lineRule="auto"/>
              <w:ind w:right="141"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俄语笔译</w:t>
            </w:r>
          </w:p>
        </w:tc>
        <w:tc>
          <w:tcPr>
            <w:tcW w:w="1627" w:type="dxa"/>
            <w:vAlign w:val="center"/>
          </w:tcPr>
          <w:p>
            <w:pPr>
              <w:pStyle w:val="23"/>
              <w:spacing w:before="249" w:line="203" w:lineRule="auto"/>
              <w:ind w:left="239" w:leftChars="114" w:right="265" w:firstLine="0" w:firstLineChars="0"/>
              <w:jc w:val="both"/>
              <w:rPr>
                <w:rFonts w:hint="eastAsia"/>
                <w:spacing w:val="-7"/>
                <w:lang w:val="en-US" w:eastAsia="zh-CN"/>
              </w:rPr>
            </w:pPr>
            <w:r>
              <w:rPr>
                <w:spacing w:val="-5"/>
              </w:rPr>
              <w:t>辽宁大学</w:t>
            </w:r>
            <w:r>
              <w:t xml:space="preserve"> </w:t>
            </w:r>
            <w:r>
              <w:rPr>
                <w:spacing w:val="-7"/>
              </w:rPr>
              <w:t>蒲河校区</w:t>
            </w:r>
            <w:r>
              <w:rPr>
                <w:rFonts w:hint="eastAsia"/>
                <w:spacing w:val="-7"/>
                <w:lang w:val="en-US" w:eastAsia="zh-CN"/>
              </w:rPr>
              <w:t xml:space="preserve">  文华楼2楼</w:t>
            </w:r>
          </w:p>
          <w:p>
            <w:pPr>
              <w:pStyle w:val="23"/>
              <w:spacing w:before="249" w:line="203" w:lineRule="auto"/>
              <w:ind w:left="290" w:right="265" w:hanging="7"/>
              <w:jc w:val="both"/>
            </w:pPr>
            <w:r>
              <w:rPr>
                <w:rFonts w:hint="eastAsia"/>
                <w:color w:val="0000FF"/>
                <w:spacing w:val="-7"/>
                <w:lang w:val="en-US" w:eastAsia="zh-CN"/>
              </w:rPr>
              <w:t>（267）</w:t>
            </w:r>
            <w:bookmarkStart w:id="0" w:name="_GoBack"/>
            <w:bookmarkEnd w:id="0"/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143" w:line="222" w:lineRule="auto"/>
              <w:ind w:left="1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2031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spacing w:before="36"/>
              <w:ind w:firstLine="669" w:firstLineChars="300"/>
              <w:jc w:val="both"/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</w:pPr>
            <w:r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  <w:t>3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月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28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日</w:t>
            </w:r>
          </w:p>
          <w:p>
            <w:pPr>
              <w:pStyle w:val="23"/>
              <w:spacing w:before="36"/>
              <w:ind w:firstLine="735" w:firstLineChars="3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8"/>
                <w:spacing w:val="2"/>
                <w:sz w:val="24"/>
                <w:szCs w:val="32"/>
                <w:lang w:val="en-US" w:eastAsia="zh-CN"/>
              </w:rPr>
              <w:t>13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:</w:t>
            </w:r>
            <w:r>
              <w:rPr>
                <w:rFonts w:hint="eastAsia"/>
                <w:b/>
                <w:bCs/>
                <w:color w:val="000008"/>
                <w:spacing w:val="2"/>
                <w:sz w:val="24"/>
                <w:szCs w:val="32"/>
                <w:lang w:val="en-US" w:eastAsia="zh-CN"/>
              </w:rPr>
              <w:t>0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0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spacing w:before="250" w:line="236" w:lineRule="auto"/>
              <w:ind w:right="141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日语语言文学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spacing w:before="249" w:line="203" w:lineRule="auto"/>
              <w:ind w:left="239" w:leftChars="114" w:right="265" w:firstLine="0" w:firstLineChars="0"/>
              <w:jc w:val="both"/>
              <w:rPr>
                <w:spacing w:val="-5"/>
              </w:rPr>
            </w:pPr>
            <w:r>
              <w:rPr>
                <w:spacing w:val="-5"/>
              </w:rPr>
              <w:t>辽宁</w:t>
            </w:r>
            <w:r>
              <w:rPr>
                <w:rFonts w:hint="eastAsia"/>
                <w:spacing w:val="-5"/>
                <w:lang w:val="en-US" w:eastAsia="zh-CN"/>
              </w:rPr>
              <w:t>大</w:t>
            </w:r>
            <w:r>
              <w:rPr>
                <w:spacing w:val="-5"/>
              </w:rPr>
              <w:t>学</w:t>
            </w:r>
            <w:r>
              <w:t xml:space="preserve"> </w:t>
            </w:r>
            <w:r>
              <w:rPr>
                <w:spacing w:val="-7"/>
              </w:rPr>
              <w:t>蒲河校区</w:t>
            </w:r>
            <w:r>
              <w:rPr>
                <w:rFonts w:hint="eastAsia"/>
                <w:spacing w:val="-7"/>
                <w:lang w:val="en-US" w:eastAsia="zh-CN"/>
              </w:rPr>
              <w:t xml:space="preserve">   文华楼1楼</w:t>
            </w:r>
            <w:r>
              <w:rPr>
                <w:rFonts w:hint="eastAsia"/>
                <w:color w:val="0000FF"/>
                <w:spacing w:val="-7"/>
                <w:lang w:val="en-US" w:eastAsia="zh-CN"/>
              </w:rPr>
              <w:t>（日语教研室166）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143" w:line="222" w:lineRule="auto"/>
              <w:ind w:left="13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</w:pPr>
            <w:r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  <w:t>3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月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31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日</w:t>
            </w:r>
          </w:p>
          <w:p>
            <w:pPr>
              <w:pStyle w:val="23"/>
              <w:spacing w:before="36"/>
              <w:ind w:firstLine="892" w:firstLineChars="400"/>
              <w:jc w:val="both"/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8</w:t>
            </w:r>
            <w:r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  <w:t>: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000008"/>
                <w:spacing w:val="-9"/>
                <w:sz w:val="24"/>
                <w:szCs w:val="32"/>
              </w:rPr>
              <w:t>0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/>
              <w:ind w:left="720" w:right="567" w:hanging="142"/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36" w:lineRule="auto"/>
              <w:ind w:left="271" w:right="141" w:hanging="12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外国语言学及应用语言学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辽宁大学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蒲河校区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文华楼2楼</w:t>
            </w:r>
            <w:r>
              <w:rPr>
                <w:rFonts w:hint="eastAsia"/>
                <w:color w:val="0000FF"/>
                <w:spacing w:val="-7"/>
                <w:lang w:val="en-US" w:eastAsia="zh-CN"/>
              </w:rPr>
              <w:t>（资料室272）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22" w:lineRule="auto"/>
              <w:ind w:left="14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031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英语语言文学</w:t>
            </w:r>
          </w:p>
          <w:p>
            <w:pPr>
              <w:pStyle w:val="23"/>
              <w:bidi w:val="0"/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1组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辽宁大学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蒲河校区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文华楼1楼</w:t>
            </w:r>
            <w:r>
              <w:rPr>
                <w:rFonts w:hint="eastAsia"/>
                <w:color w:val="0000FF"/>
                <w:spacing w:val="-7"/>
                <w:lang w:val="en-US" w:eastAsia="zh-CN"/>
              </w:rPr>
              <w:t>（英语教研室168）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35" w:lineRule="auto"/>
              <w:ind w:left="147" w:right="184" w:hanging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bidi w:val="0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  <w:p>
            <w:pPr>
              <w:pStyle w:val="23"/>
              <w:spacing w:before="78" w:line="238" w:lineRule="auto"/>
              <w:ind w:right="268" w:firstLine="720" w:firstLineChars="3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2组</w:t>
            </w:r>
          </w:p>
        </w:tc>
        <w:tc>
          <w:tcPr>
            <w:tcW w:w="162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辽宁大学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蒲河校区</w:t>
            </w:r>
          </w:p>
          <w:p>
            <w:pPr>
              <w:pStyle w:val="23"/>
              <w:spacing w:before="78" w:line="225" w:lineRule="auto"/>
              <w:ind w:left="290" w:right="265" w:hanging="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文华楼1楼</w:t>
            </w:r>
            <w:r>
              <w:rPr>
                <w:rFonts w:hint="eastAsia"/>
                <w:color w:val="0000FF"/>
                <w:spacing w:val="-7"/>
                <w:lang w:val="en-US" w:eastAsia="zh-CN"/>
              </w:rPr>
              <w:t>（资料室167）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35" w:lineRule="auto"/>
              <w:ind w:left="147" w:right="184" w:hanging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31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</w:pPr>
          </w:p>
          <w:p>
            <w:pPr>
              <w:pStyle w:val="23"/>
              <w:spacing w:before="36"/>
              <w:ind w:firstLine="669" w:firstLineChars="300"/>
              <w:jc w:val="both"/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月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8"/>
                <w:spacing w:val="-9"/>
                <w:sz w:val="24"/>
                <w:szCs w:val="32"/>
              </w:rPr>
              <w:t>日</w:t>
            </w:r>
          </w:p>
          <w:p>
            <w:pPr>
              <w:pStyle w:val="23"/>
              <w:spacing w:before="78"/>
              <w:ind w:left="727" w:leftChars="346" w:right="567" w:rightChars="0" w:firstLine="78" w:firstLineChars="32"/>
              <w:rPr>
                <w:rFonts w:ascii="Arial"/>
                <w:sz w:val="21"/>
              </w:rPr>
            </w:pPr>
            <w:r>
              <w:rPr>
                <w:rFonts w:hint="eastAsia"/>
                <w:b/>
                <w:bCs/>
                <w:color w:val="000008"/>
                <w:spacing w:val="2"/>
                <w:sz w:val="24"/>
                <w:szCs w:val="32"/>
                <w:lang w:val="en-US" w:eastAsia="zh-CN"/>
              </w:rPr>
              <w:t>8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:</w:t>
            </w:r>
            <w:r>
              <w:rPr>
                <w:rFonts w:hint="eastAsia"/>
                <w:b/>
                <w:bCs/>
                <w:color w:val="000008"/>
                <w:spacing w:val="2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000008"/>
                <w:spacing w:val="2"/>
                <w:sz w:val="24"/>
                <w:szCs w:val="32"/>
              </w:rPr>
              <w:t>0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23"/>
              <w:spacing w:before="78" w:line="236" w:lineRule="auto"/>
              <w:ind w:right="141" w:rightChars="0"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pStyle w:val="23"/>
              <w:spacing w:before="78" w:line="236" w:lineRule="auto"/>
              <w:ind w:right="141" w:rightChars="0"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pStyle w:val="23"/>
              <w:spacing w:before="78" w:line="236" w:lineRule="auto"/>
              <w:ind w:right="141" w:rightChars="0" w:firstLine="480" w:firstLineChars="2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英语口译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辽宁大学</w:t>
            </w: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蒲河校区</w:t>
            </w:r>
          </w:p>
          <w:p>
            <w:pPr>
              <w:spacing w:line="303" w:lineRule="auto"/>
              <w:ind w:left="239" w:leftChars="114" w:firstLine="0" w:firstLineChars="0"/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文华楼2楼</w:t>
            </w:r>
            <w:r>
              <w:rPr>
                <w:rFonts w:hint="eastAsia" w:ascii="仿宋" w:hAnsi="仿宋" w:eastAsia="仿宋" w:cs="仿宋"/>
                <w:color w:val="0000FF"/>
                <w:spacing w:val="-7"/>
                <w:kern w:val="2"/>
                <w:sz w:val="24"/>
                <w:szCs w:val="24"/>
                <w:lang w:val="en-US" w:eastAsia="zh-CN" w:bidi="ar-SA"/>
              </w:rPr>
              <w:t>（资料室272）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22" w:lineRule="auto"/>
              <w:ind w:left="149" w:leftChars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03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pStyle w:val="23"/>
              <w:spacing w:before="78" w:line="238" w:lineRule="auto"/>
              <w:ind w:right="268" w:rightChars="0"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英语笔译</w:t>
            </w:r>
          </w:p>
          <w:p>
            <w:pPr>
              <w:pStyle w:val="23"/>
              <w:spacing w:before="78" w:line="238" w:lineRule="auto"/>
              <w:ind w:right="268" w:rightChars="0" w:firstLine="72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1组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辽宁大学</w:t>
            </w: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蒲河校区</w:t>
            </w: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文华楼1楼</w:t>
            </w:r>
            <w:r>
              <w:rPr>
                <w:rFonts w:hint="eastAsia" w:ascii="仿宋" w:hAnsi="仿宋" w:eastAsia="仿宋" w:cs="仿宋"/>
                <w:color w:val="0000FF"/>
                <w:spacing w:val="-7"/>
                <w:kern w:val="2"/>
                <w:sz w:val="24"/>
                <w:szCs w:val="24"/>
                <w:lang w:val="en-US" w:eastAsia="zh-CN" w:bidi="ar-SA"/>
              </w:rPr>
              <w:t>（英语教研室168）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35" w:lineRule="auto"/>
              <w:ind w:left="147" w:leftChars="0" w:right="184" w:rightChars="0" w:hanging="7" w:firstLineChars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03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23"/>
              <w:spacing w:before="78" w:line="238" w:lineRule="auto"/>
              <w:ind w:right="268" w:rightChars="0"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英语笔译</w:t>
            </w:r>
          </w:p>
          <w:p>
            <w:pPr>
              <w:pStyle w:val="23"/>
              <w:spacing w:before="78" w:line="238" w:lineRule="auto"/>
              <w:ind w:right="268" w:rightChars="0" w:firstLine="72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2组</w:t>
            </w:r>
          </w:p>
        </w:tc>
        <w:tc>
          <w:tcPr>
            <w:tcW w:w="1627" w:type="dxa"/>
            <w:tcBorders>
              <w:top w:val="single" w:color="auto" w:sz="4" w:space="0"/>
            </w:tcBorders>
            <w:vAlign w:val="top"/>
          </w:tcPr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辽宁大学</w:t>
            </w:r>
          </w:p>
          <w:p>
            <w:pPr>
              <w:spacing w:line="303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蒲河校区</w:t>
            </w:r>
          </w:p>
          <w:p>
            <w:pPr>
              <w:spacing w:line="303" w:lineRule="auto"/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文华楼1楼</w:t>
            </w:r>
            <w:r>
              <w:rPr>
                <w:rFonts w:hint="eastAsia" w:ascii="仿宋" w:hAnsi="仿宋" w:eastAsia="仿宋" w:cs="仿宋"/>
                <w:color w:val="0000FF"/>
                <w:spacing w:val="-7"/>
                <w:kern w:val="2"/>
                <w:sz w:val="24"/>
                <w:szCs w:val="24"/>
                <w:lang w:val="en-US" w:eastAsia="zh-CN" w:bidi="ar-SA"/>
              </w:rPr>
              <w:t>（资料167）</w:t>
            </w:r>
          </w:p>
        </w:tc>
        <w:tc>
          <w:tcPr>
            <w:tcW w:w="4439" w:type="dxa"/>
            <w:vMerge w:val="continue"/>
            <w:vAlign w:val="top"/>
          </w:tcPr>
          <w:p>
            <w:pPr>
              <w:pStyle w:val="23"/>
              <w:spacing w:before="78" w:line="235" w:lineRule="auto"/>
              <w:ind w:left="147" w:leftChars="0" w:right="184" w:rightChars="0" w:hanging="7" w:firstLineChars="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802" w:type="dxa"/>
            <w:gridSpan w:val="2"/>
            <w:vAlign w:val="top"/>
          </w:tcPr>
          <w:p>
            <w:pPr>
              <w:pStyle w:val="23"/>
              <w:spacing w:before="161" w:line="223" w:lineRule="auto"/>
              <w:ind w:left="1581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复试结果</w:t>
            </w:r>
          </w:p>
        </w:tc>
        <w:tc>
          <w:tcPr>
            <w:tcW w:w="6066" w:type="dxa"/>
            <w:gridSpan w:val="2"/>
            <w:vAlign w:val="top"/>
          </w:tcPr>
          <w:p>
            <w:pPr>
              <w:pStyle w:val="23"/>
              <w:spacing w:before="166" w:line="216" w:lineRule="auto"/>
              <w:ind w:left="581"/>
              <w:rPr>
                <w:sz w:val="22"/>
                <w:szCs w:val="22"/>
              </w:rPr>
            </w:pPr>
            <w:r>
              <w:rPr>
                <w:color w:val="000008"/>
                <w:spacing w:val="-12"/>
                <w:sz w:val="22"/>
                <w:szCs w:val="22"/>
              </w:rPr>
              <w:t>考生可至我院官网（</w:t>
            </w:r>
            <w:r>
              <w:rPr>
                <w:rFonts w:hint="eastAsia"/>
                <w:color w:val="000008"/>
                <w:spacing w:val="-12"/>
                <w:sz w:val="22"/>
                <w:szCs w:val="22"/>
              </w:rPr>
              <w:t>https://cfs.lnu.edu.cn/</w:t>
            </w:r>
            <w:r>
              <w:rPr>
                <w:color w:val="000008"/>
                <w:spacing w:val="-12"/>
                <w:sz w:val="22"/>
                <w:szCs w:val="22"/>
              </w:rPr>
              <w:t>）查询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54" w:bottom="0" w:left="1277" w:header="0" w:footer="0" w:gutter="0"/>
          <w:cols w:space="720" w:num="1"/>
        </w:sectPr>
      </w:pPr>
    </w:p>
    <w:p>
      <w:pPr>
        <w:spacing w:line="540" w:lineRule="exact"/>
        <w:rPr>
          <w:rFonts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5NjViNzA3MzBkYjdjYzIzY2E4NzIxZWU3ZmJlOTYifQ=="/>
    <w:docVar w:name="KSO_WPS_MARK_KEY" w:val="38b7ee9f-b75c-4bfa-bee3-849b424acbcf"/>
  </w:docVars>
  <w:rsids>
    <w:rsidRoot w:val="00172A27"/>
    <w:rsid w:val="0000056A"/>
    <w:rsid w:val="000008C3"/>
    <w:rsid w:val="00015CFE"/>
    <w:rsid w:val="00024CFA"/>
    <w:rsid w:val="00031B60"/>
    <w:rsid w:val="0003208B"/>
    <w:rsid w:val="00033313"/>
    <w:rsid w:val="000465EB"/>
    <w:rsid w:val="00052BDC"/>
    <w:rsid w:val="0006416D"/>
    <w:rsid w:val="0006799D"/>
    <w:rsid w:val="00073B5B"/>
    <w:rsid w:val="00073E85"/>
    <w:rsid w:val="00074B31"/>
    <w:rsid w:val="00074E35"/>
    <w:rsid w:val="000774E1"/>
    <w:rsid w:val="000B452C"/>
    <w:rsid w:val="000B776D"/>
    <w:rsid w:val="000C06D3"/>
    <w:rsid w:val="000C18BB"/>
    <w:rsid w:val="000C4B04"/>
    <w:rsid w:val="000C53F3"/>
    <w:rsid w:val="000E5602"/>
    <w:rsid w:val="00101494"/>
    <w:rsid w:val="00107EA9"/>
    <w:rsid w:val="00125203"/>
    <w:rsid w:val="001270F9"/>
    <w:rsid w:val="00132344"/>
    <w:rsid w:val="00136518"/>
    <w:rsid w:val="00151DB0"/>
    <w:rsid w:val="00164412"/>
    <w:rsid w:val="00187FF1"/>
    <w:rsid w:val="001928DA"/>
    <w:rsid w:val="001A669B"/>
    <w:rsid w:val="001B1A55"/>
    <w:rsid w:val="001C33A1"/>
    <w:rsid w:val="001C5E31"/>
    <w:rsid w:val="001E24D8"/>
    <w:rsid w:val="001F25D1"/>
    <w:rsid w:val="00215887"/>
    <w:rsid w:val="00223FB7"/>
    <w:rsid w:val="0022449E"/>
    <w:rsid w:val="00225BBE"/>
    <w:rsid w:val="00234729"/>
    <w:rsid w:val="00242A74"/>
    <w:rsid w:val="00244595"/>
    <w:rsid w:val="00246B86"/>
    <w:rsid w:val="0025146E"/>
    <w:rsid w:val="002545BE"/>
    <w:rsid w:val="00256A68"/>
    <w:rsid w:val="00281704"/>
    <w:rsid w:val="00286B8A"/>
    <w:rsid w:val="002A4E70"/>
    <w:rsid w:val="002B0264"/>
    <w:rsid w:val="002C35B2"/>
    <w:rsid w:val="002C6A97"/>
    <w:rsid w:val="002D1147"/>
    <w:rsid w:val="002E6138"/>
    <w:rsid w:val="002F0AD1"/>
    <w:rsid w:val="002F476C"/>
    <w:rsid w:val="003273F2"/>
    <w:rsid w:val="003509EC"/>
    <w:rsid w:val="00350C87"/>
    <w:rsid w:val="00352588"/>
    <w:rsid w:val="00355F55"/>
    <w:rsid w:val="003630AD"/>
    <w:rsid w:val="00385021"/>
    <w:rsid w:val="00386295"/>
    <w:rsid w:val="003967AF"/>
    <w:rsid w:val="00396AB5"/>
    <w:rsid w:val="003A06C5"/>
    <w:rsid w:val="003A23DA"/>
    <w:rsid w:val="003B0156"/>
    <w:rsid w:val="003B2D12"/>
    <w:rsid w:val="003B404E"/>
    <w:rsid w:val="003B5D99"/>
    <w:rsid w:val="003C26FE"/>
    <w:rsid w:val="003D4391"/>
    <w:rsid w:val="003D7391"/>
    <w:rsid w:val="00400668"/>
    <w:rsid w:val="00417EEE"/>
    <w:rsid w:val="004210D0"/>
    <w:rsid w:val="00424170"/>
    <w:rsid w:val="00427DA5"/>
    <w:rsid w:val="004358E0"/>
    <w:rsid w:val="004452B3"/>
    <w:rsid w:val="0045619C"/>
    <w:rsid w:val="00456FD2"/>
    <w:rsid w:val="00474571"/>
    <w:rsid w:val="00484281"/>
    <w:rsid w:val="004A1345"/>
    <w:rsid w:val="004A407E"/>
    <w:rsid w:val="004B0F82"/>
    <w:rsid w:val="004B2B60"/>
    <w:rsid w:val="004B3AF1"/>
    <w:rsid w:val="004C669D"/>
    <w:rsid w:val="004F0E80"/>
    <w:rsid w:val="005052B3"/>
    <w:rsid w:val="00513355"/>
    <w:rsid w:val="0051445A"/>
    <w:rsid w:val="00531D70"/>
    <w:rsid w:val="00551F41"/>
    <w:rsid w:val="005536C1"/>
    <w:rsid w:val="00554310"/>
    <w:rsid w:val="005559E5"/>
    <w:rsid w:val="0056592A"/>
    <w:rsid w:val="00565AD5"/>
    <w:rsid w:val="00567B08"/>
    <w:rsid w:val="0057505B"/>
    <w:rsid w:val="00582364"/>
    <w:rsid w:val="00593F43"/>
    <w:rsid w:val="005A6138"/>
    <w:rsid w:val="005B32DC"/>
    <w:rsid w:val="005B776C"/>
    <w:rsid w:val="005C7AEE"/>
    <w:rsid w:val="005D3C46"/>
    <w:rsid w:val="005F484F"/>
    <w:rsid w:val="0060650E"/>
    <w:rsid w:val="00612E9A"/>
    <w:rsid w:val="006353EB"/>
    <w:rsid w:val="00663D15"/>
    <w:rsid w:val="00665DAD"/>
    <w:rsid w:val="006703AA"/>
    <w:rsid w:val="00670BF9"/>
    <w:rsid w:val="006723B6"/>
    <w:rsid w:val="006769C2"/>
    <w:rsid w:val="00682ADD"/>
    <w:rsid w:val="0068566E"/>
    <w:rsid w:val="0068621A"/>
    <w:rsid w:val="00693BDC"/>
    <w:rsid w:val="006B64F9"/>
    <w:rsid w:val="006C02AD"/>
    <w:rsid w:val="006C576D"/>
    <w:rsid w:val="006C6C94"/>
    <w:rsid w:val="006D18C1"/>
    <w:rsid w:val="006D6D17"/>
    <w:rsid w:val="006D735F"/>
    <w:rsid w:val="006E0587"/>
    <w:rsid w:val="006E1952"/>
    <w:rsid w:val="006E6C36"/>
    <w:rsid w:val="006E6D2C"/>
    <w:rsid w:val="006E7623"/>
    <w:rsid w:val="007043B8"/>
    <w:rsid w:val="00712931"/>
    <w:rsid w:val="00737E98"/>
    <w:rsid w:val="0075059E"/>
    <w:rsid w:val="007528AF"/>
    <w:rsid w:val="00763974"/>
    <w:rsid w:val="007646BB"/>
    <w:rsid w:val="007653FF"/>
    <w:rsid w:val="00773B2E"/>
    <w:rsid w:val="00774437"/>
    <w:rsid w:val="007775E5"/>
    <w:rsid w:val="00792A9F"/>
    <w:rsid w:val="007B3F9A"/>
    <w:rsid w:val="007B4EFD"/>
    <w:rsid w:val="007C0D33"/>
    <w:rsid w:val="007C4197"/>
    <w:rsid w:val="007D050D"/>
    <w:rsid w:val="007D3EEA"/>
    <w:rsid w:val="008057F4"/>
    <w:rsid w:val="008067B2"/>
    <w:rsid w:val="00807F67"/>
    <w:rsid w:val="008114DB"/>
    <w:rsid w:val="00812141"/>
    <w:rsid w:val="00813833"/>
    <w:rsid w:val="00823743"/>
    <w:rsid w:val="00827925"/>
    <w:rsid w:val="0083334E"/>
    <w:rsid w:val="00846BFD"/>
    <w:rsid w:val="0085252C"/>
    <w:rsid w:val="00865E33"/>
    <w:rsid w:val="0087005E"/>
    <w:rsid w:val="008833E5"/>
    <w:rsid w:val="0088430B"/>
    <w:rsid w:val="00895E57"/>
    <w:rsid w:val="00897594"/>
    <w:rsid w:val="008A05B4"/>
    <w:rsid w:val="008A16B6"/>
    <w:rsid w:val="008A3E0D"/>
    <w:rsid w:val="008B4D92"/>
    <w:rsid w:val="008C1975"/>
    <w:rsid w:val="008E1821"/>
    <w:rsid w:val="008E4C9A"/>
    <w:rsid w:val="008F1807"/>
    <w:rsid w:val="008F36AE"/>
    <w:rsid w:val="008F5CBA"/>
    <w:rsid w:val="008F78C2"/>
    <w:rsid w:val="009008D1"/>
    <w:rsid w:val="00903F4C"/>
    <w:rsid w:val="00910367"/>
    <w:rsid w:val="00912546"/>
    <w:rsid w:val="00924A88"/>
    <w:rsid w:val="00944952"/>
    <w:rsid w:val="00955EB4"/>
    <w:rsid w:val="00957A5D"/>
    <w:rsid w:val="00973452"/>
    <w:rsid w:val="0098117C"/>
    <w:rsid w:val="00987E64"/>
    <w:rsid w:val="00990747"/>
    <w:rsid w:val="00997524"/>
    <w:rsid w:val="009A0F34"/>
    <w:rsid w:val="009A54AE"/>
    <w:rsid w:val="009C7CE7"/>
    <w:rsid w:val="009D1A7F"/>
    <w:rsid w:val="009D6F57"/>
    <w:rsid w:val="00A0747D"/>
    <w:rsid w:val="00A35FF7"/>
    <w:rsid w:val="00A40791"/>
    <w:rsid w:val="00A53DB3"/>
    <w:rsid w:val="00A83A5A"/>
    <w:rsid w:val="00A9687B"/>
    <w:rsid w:val="00AB179D"/>
    <w:rsid w:val="00AB298E"/>
    <w:rsid w:val="00AC3A95"/>
    <w:rsid w:val="00AD106A"/>
    <w:rsid w:val="00AD583E"/>
    <w:rsid w:val="00AD68BE"/>
    <w:rsid w:val="00B02928"/>
    <w:rsid w:val="00B12FE4"/>
    <w:rsid w:val="00B31765"/>
    <w:rsid w:val="00B46A14"/>
    <w:rsid w:val="00B50A3C"/>
    <w:rsid w:val="00B648AD"/>
    <w:rsid w:val="00B72ED9"/>
    <w:rsid w:val="00B76F38"/>
    <w:rsid w:val="00B8163B"/>
    <w:rsid w:val="00B93FC6"/>
    <w:rsid w:val="00BA156C"/>
    <w:rsid w:val="00BA6DB8"/>
    <w:rsid w:val="00BC1620"/>
    <w:rsid w:val="00BD511F"/>
    <w:rsid w:val="00BE58A4"/>
    <w:rsid w:val="00BE5DFA"/>
    <w:rsid w:val="00BF4095"/>
    <w:rsid w:val="00BF478C"/>
    <w:rsid w:val="00C27FD3"/>
    <w:rsid w:val="00C3227C"/>
    <w:rsid w:val="00C4544A"/>
    <w:rsid w:val="00C60E21"/>
    <w:rsid w:val="00C63575"/>
    <w:rsid w:val="00C715EF"/>
    <w:rsid w:val="00C76573"/>
    <w:rsid w:val="00C92B0F"/>
    <w:rsid w:val="00C949D5"/>
    <w:rsid w:val="00C96A24"/>
    <w:rsid w:val="00CB0545"/>
    <w:rsid w:val="00CB5619"/>
    <w:rsid w:val="00CB6F3C"/>
    <w:rsid w:val="00CC2E68"/>
    <w:rsid w:val="00CC448E"/>
    <w:rsid w:val="00CE2692"/>
    <w:rsid w:val="00CE2AE8"/>
    <w:rsid w:val="00CE3371"/>
    <w:rsid w:val="00CE4D4D"/>
    <w:rsid w:val="00CE6EC3"/>
    <w:rsid w:val="00D1701B"/>
    <w:rsid w:val="00D23712"/>
    <w:rsid w:val="00D26963"/>
    <w:rsid w:val="00D34588"/>
    <w:rsid w:val="00D41479"/>
    <w:rsid w:val="00D52B55"/>
    <w:rsid w:val="00D67A61"/>
    <w:rsid w:val="00D725B2"/>
    <w:rsid w:val="00D7404F"/>
    <w:rsid w:val="00D84F3F"/>
    <w:rsid w:val="00D92EC7"/>
    <w:rsid w:val="00DB0A79"/>
    <w:rsid w:val="00DE7D1A"/>
    <w:rsid w:val="00DF20FF"/>
    <w:rsid w:val="00E104E0"/>
    <w:rsid w:val="00E11178"/>
    <w:rsid w:val="00E13AC4"/>
    <w:rsid w:val="00E25D25"/>
    <w:rsid w:val="00E31501"/>
    <w:rsid w:val="00E546F1"/>
    <w:rsid w:val="00E838B2"/>
    <w:rsid w:val="00E84F17"/>
    <w:rsid w:val="00E96F93"/>
    <w:rsid w:val="00EA7443"/>
    <w:rsid w:val="00EC078B"/>
    <w:rsid w:val="00EC21E2"/>
    <w:rsid w:val="00EC668B"/>
    <w:rsid w:val="00ED1509"/>
    <w:rsid w:val="00F068E7"/>
    <w:rsid w:val="00F11A1F"/>
    <w:rsid w:val="00F1608A"/>
    <w:rsid w:val="00F22CCF"/>
    <w:rsid w:val="00F26AD6"/>
    <w:rsid w:val="00F26E6C"/>
    <w:rsid w:val="00F3485E"/>
    <w:rsid w:val="00F45D79"/>
    <w:rsid w:val="00F53F61"/>
    <w:rsid w:val="00F73E08"/>
    <w:rsid w:val="00F912C7"/>
    <w:rsid w:val="00F96D5F"/>
    <w:rsid w:val="00F9703F"/>
    <w:rsid w:val="00FA5B7D"/>
    <w:rsid w:val="00FA677C"/>
    <w:rsid w:val="00FC4974"/>
    <w:rsid w:val="00FC4A1C"/>
    <w:rsid w:val="01F62F61"/>
    <w:rsid w:val="02E66B31"/>
    <w:rsid w:val="04001E75"/>
    <w:rsid w:val="04C3537C"/>
    <w:rsid w:val="050E23F1"/>
    <w:rsid w:val="06B70F10"/>
    <w:rsid w:val="07CA4C73"/>
    <w:rsid w:val="082D608C"/>
    <w:rsid w:val="086A1FB2"/>
    <w:rsid w:val="09487820"/>
    <w:rsid w:val="09BD70B2"/>
    <w:rsid w:val="09CD0A4B"/>
    <w:rsid w:val="0A5734CC"/>
    <w:rsid w:val="0A7D7D7B"/>
    <w:rsid w:val="0C3C77C2"/>
    <w:rsid w:val="0C474AE5"/>
    <w:rsid w:val="0CE40585"/>
    <w:rsid w:val="0DC857B1"/>
    <w:rsid w:val="0E85133C"/>
    <w:rsid w:val="0EF16F8A"/>
    <w:rsid w:val="10BC7123"/>
    <w:rsid w:val="111331E7"/>
    <w:rsid w:val="11BB73DB"/>
    <w:rsid w:val="11E608FC"/>
    <w:rsid w:val="11EE5A02"/>
    <w:rsid w:val="13A9398F"/>
    <w:rsid w:val="140E5EE8"/>
    <w:rsid w:val="143C0CA7"/>
    <w:rsid w:val="15AE1730"/>
    <w:rsid w:val="160E6673"/>
    <w:rsid w:val="17780248"/>
    <w:rsid w:val="179E3A27"/>
    <w:rsid w:val="18465F72"/>
    <w:rsid w:val="186C4E18"/>
    <w:rsid w:val="1888270D"/>
    <w:rsid w:val="18E13BCB"/>
    <w:rsid w:val="19E95BED"/>
    <w:rsid w:val="1A1678A4"/>
    <w:rsid w:val="1C4941F4"/>
    <w:rsid w:val="1D631052"/>
    <w:rsid w:val="1EDD36B0"/>
    <w:rsid w:val="1F1C3BAF"/>
    <w:rsid w:val="202B1F1B"/>
    <w:rsid w:val="206A26F8"/>
    <w:rsid w:val="20783067"/>
    <w:rsid w:val="20E85B7C"/>
    <w:rsid w:val="211F7986"/>
    <w:rsid w:val="214A01DA"/>
    <w:rsid w:val="21A32365"/>
    <w:rsid w:val="21B544EE"/>
    <w:rsid w:val="22A46395"/>
    <w:rsid w:val="23307C29"/>
    <w:rsid w:val="23871813"/>
    <w:rsid w:val="23CA09C0"/>
    <w:rsid w:val="24D740D4"/>
    <w:rsid w:val="252209F9"/>
    <w:rsid w:val="264E0F18"/>
    <w:rsid w:val="268838D8"/>
    <w:rsid w:val="26D703BB"/>
    <w:rsid w:val="278C73F8"/>
    <w:rsid w:val="295108F9"/>
    <w:rsid w:val="29B80978"/>
    <w:rsid w:val="2E6115DE"/>
    <w:rsid w:val="2F745A6C"/>
    <w:rsid w:val="305D7B83"/>
    <w:rsid w:val="31046251"/>
    <w:rsid w:val="32270651"/>
    <w:rsid w:val="339715FE"/>
    <w:rsid w:val="343432F1"/>
    <w:rsid w:val="35B93AAE"/>
    <w:rsid w:val="361231BE"/>
    <w:rsid w:val="36AC5551"/>
    <w:rsid w:val="38BA1ECF"/>
    <w:rsid w:val="390E2362"/>
    <w:rsid w:val="39697599"/>
    <w:rsid w:val="3B4068F3"/>
    <w:rsid w:val="3C4165AB"/>
    <w:rsid w:val="3D67790B"/>
    <w:rsid w:val="3DCE3E6E"/>
    <w:rsid w:val="3EE002FD"/>
    <w:rsid w:val="3F7F7B16"/>
    <w:rsid w:val="3FA532F5"/>
    <w:rsid w:val="4004626D"/>
    <w:rsid w:val="400B136E"/>
    <w:rsid w:val="40BC4452"/>
    <w:rsid w:val="447D2A78"/>
    <w:rsid w:val="472471F5"/>
    <w:rsid w:val="47E36768"/>
    <w:rsid w:val="487A17A0"/>
    <w:rsid w:val="4A8561FD"/>
    <w:rsid w:val="4CDB15AB"/>
    <w:rsid w:val="5019541D"/>
    <w:rsid w:val="50AC44E3"/>
    <w:rsid w:val="511F2F07"/>
    <w:rsid w:val="5270753C"/>
    <w:rsid w:val="53AC47FA"/>
    <w:rsid w:val="552E2949"/>
    <w:rsid w:val="553B4087"/>
    <w:rsid w:val="55894DF3"/>
    <w:rsid w:val="56020701"/>
    <w:rsid w:val="560C2766"/>
    <w:rsid w:val="569E4428"/>
    <w:rsid w:val="56B0142C"/>
    <w:rsid w:val="56D474B6"/>
    <w:rsid w:val="58CF5213"/>
    <w:rsid w:val="58D1415C"/>
    <w:rsid w:val="58F95881"/>
    <w:rsid w:val="591C1ADA"/>
    <w:rsid w:val="5ABE50E6"/>
    <w:rsid w:val="5AFF16B3"/>
    <w:rsid w:val="5CA644DC"/>
    <w:rsid w:val="5D3A037F"/>
    <w:rsid w:val="5D8A5BC2"/>
    <w:rsid w:val="5ECA1FD8"/>
    <w:rsid w:val="5FE13A7D"/>
    <w:rsid w:val="60FD0443"/>
    <w:rsid w:val="61FB27DB"/>
    <w:rsid w:val="628A3F58"/>
    <w:rsid w:val="631C7917"/>
    <w:rsid w:val="63696264"/>
    <w:rsid w:val="63A64DC2"/>
    <w:rsid w:val="64903494"/>
    <w:rsid w:val="65E760A0"/>
    <w:rsid w:val="669633A2"/>
    <w:rsid w:val="66C57C55"/>
    <w:rsid w:val="68005DE6"/>
    <w:rsid w:val="6808604B"/>
    <w:rsid w:val="68AF5555"/>
    <w:rsid w:val="69434E61"/>
    <w:rsid w:val="69BF098B"/>
    <w:rsid w:val="6BB43DF4"/>
    <w:rsid w:val="6C6C46CF"/>
    <w:rsid w:val="6CBE075E"/>
    <w:rsid w:val="6D46078B"/>
    <w:rsid w:val="6E5B7351"/>
    <w:rsid w:val="6E6C79CF"/>
    <w:rsid w:val="6EC11011"/>
    <w:rsid w:val="6F80592C"/>
    <w:rsid w:val="6FB940CF"/>
    <w:rsid w:val="710C5A66"/>
    <w:rsid w:val="721E646B"/>
    <w:rsid w:val="722F594A"/>
    <w:rsid w:val="738916A2"/>
    <w:rsid w:val="74793E2D"/>
    <w:rsid w:val="762322A2"/>
    <w:rsid w:val="76BB697E"/>
    <w:rsid w:val="76DA003A"/>
    <w:rsid w:val="77D51289"/>
    <w:rsid w:val="78D930EC"/>
    <w:rsid w:val="79E13CB6"/>
    <w:rsid w:val="7A74131E"/>
    <w:rsid w:val="7C240B22"/>
    <w:rsid w:val="7C7D6346"/>
    <w:rsid w:val="7E4F632A"/>
    <w:rsid w:val="7E5F5E41"/>
    <w:rsid w:val="7EE27F20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  <w:rPr>
      <w:sz w:val="22"/>
    </w:rPr>
  </w:style>
  <w:style w:type="paragraph" w:styleId="3">
    <w:name w:val="Body Text"/>
    <w:basedOn w:val="1"/>
    <w:semiHidden/>
    <w:qFormat/>
    <w:locked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Times New Roman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1"/>
    <w:semiHidden/>
    <w:qFormat/>
    <w:uiPriority w:val="99"/>
    <w:rPr>
      <w:b/>
      <w:bCs/>
    </w:r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FollowedHyperlink"/>
    <w:basedOn w:val="11"/>
    <w:semiHidden/>
    <w:qFormat/>
    <w:uiPriority w:val="99"/>
    <w:rPr>
      <w:rFonts w:cs="Times New Roman"/>
      <w:color w:val="43678B"/>
      <w:sz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43678B"/>
      <w:sz w:val="18"/>
      <w:u w:val="non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customStyle="1" w:styleId="16">
    <w:name w:val="Comment Text Char"/>
    <w:basedOn w:val="11"/>
    <w:link w:val="2"/>
    <w:semiHidden/>
    <w:qFormat/>
    <w:locked/>
    <w:uiPriority w:val="99"/>
    <w:rPr>
      <w:rFonts w:ascii="Calibri" w:hAnsi="Calibri" w:eastAsia="宋体" w:cs="Times New Roman"/>
      <w:kern w:val="2"/>
      <w:sz w:val="22"/>
    </w:rPr>
  </w:style>
  <w:style w:type="character" w:customStyle="1" w:styleId="17">
    <w:name w:val="Balloon Text Char"/>
    <w:basedOn w:val="11"/>
    <w:link w:val="4"/>
    <w:semiHidden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8">
    <w:name w:val="Footer Char"/>
    <w:basedOn w:val="11"/>
    <w:link w:val="5"/>
    <w:qFormat/>
    <w:locked/>
    <w:uiPriority w:val="99"/>
    <w:rPr>
      <w:rFonts w:cs="Times New Roman"/>
      <w:sz w:val="18"/>
    </w:rPr>
  </w:style>
  <w:style w:type="character" w:customStyle="1" w:styleId="19">
    <w:name w:val="Header Char"/>
    <w:basedOn w:val="11"/>
    <w:link w:val="6"/>
    <w:qFormat/>
    <w:locked/>
    <w:uiPriority w:val="99"/>
    <w:rPr>
      <w:rFonts w:cs="Times New Roman"/>
      <w:sz w:val="18"/>
    </w:rPr>
  </w:style>
  <w:style w:type="character" w:customStyle="1" w:styleId="20">
    <w:name w:val="HTML Preformatted Char"/>
    <w:basedOn w:val="11"/>
    <w:link w:val="7"/>
    <w:qFormat/>
    <w:locked/>
    <w:uiPriority w:val="99"/>
    <w:rPr>
      <w:rFonts w:ascii="宋体" w:eastAsia="宋体" w:cs="Times New Roman"/>
      <w:sz w:val="24"/>
    </w:rPr>
  </w:style>
  <w:style w:type="character" w:customStyle="1" w:styleId="21">
    <w:name w:val="Comment Subject Char"/>
    <w:basedOn w:val="16"/>
    <w:link w:val="9"/>
    <w:semiHidden/>
    <w:qFormat/>
    <w:locked/>
    <w:uiPriority w:val="99"/>
    <w:rPr>
      <w:b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用户</Company>
  <Pages>3</Pages>
  <Words>792</Words>
  <Characters>857</Characters>
  <Lines>1</Lines>
  <Paragraphs>1</Paragraphs>
  <TotalTime>10</TotalTime>
  <ScaleCrop>false</ScaleCrop>
  <LinksUpToDate>false</LinksUpToDate>
  <CharactersWithSpaces>924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2018-03-21T01:45:00Z</dcterms:created>
  <dc:creator>Windows 用户</dc:creator>
  <cp:lastModifiedBy>淮</cp:lastModifiedBy>
  <cp:lastPrinted>2018-03-21T07:39:00Z</cp:lastPrinted>
  <dcterms:modified xsi:type="dcterms:W3CDTF">2025-03-24T02:08:22Z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62EABA299A394ED4B73199602010A1C7</vt:lpwstr>
  </property>
  <property fmtid="{D5CDD505-2E9C-101B-9397-08002B2CF9AE}" pid="4" name="KSOTemplateDocerSaveRecord">
    <vt:lpwstr>eyJoZGlkIjoiN2YzNjBkOTgyNWQ1YTMxYzM3MzMwNWFiODNmOWIzYWMiLCJ1c2VySWQiOiI0MzMwODg0NTMifQ==</vt:lpwstr>
  </property>
</Properties>
</file>